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BA" w:rsidRPr="00D604BA" w:rsidRDefault="00D604BA" w:rsidP="00D604BA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604BA">
        <w:rPr>
          <w:rFonts w:eastAsia="Calibri"/>
          <w:sz w:val="28"/>
          <w:szCs w:val="28"/>
          <w:lang w:eastAsia="en-US"/>
        </w:rPr>
        <w:t>ГЕРБ</w:t>
      </w:r>
    </w:p>
    <w:p w:rsidR="00D604BA" w:rsidRPr="00D604BA" w:rsidRDefault="00D604BA" w:rsidP="00D604BA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604BA" w:rsidRPr="00D604BA" w:rsidRDefault="00D604BA" w:rsidP="00D604B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604BA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D604BA" w:rsidRPr="00D604BA" w:rsidRDefault="00D604BA" w:rsidP="00D604BA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604BA"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D604BA" w:rsidRPr="00D604BA" w:rsidRDefault="00D604BA" w:rsidP="00D604BA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604BA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D604BA" w:rsidRPr="00D604BA" w:rsidRDefault="00D604BA" w:rsidP="00D604BA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604BA">
        <w:rPr>
          <w:rFonts w:eastAsia="Calibri"/>
          <w:sz w:val="28"/>
          <w:szCs w:val="28"/>
          <w:lang w:eastAsia="en-US"/>
        </w:rPr>
        <w:t>СОВЕТ ДЕПУТАТОВ</w:t>
      </w:r>
    </w:p>
    <w:p w:rsidR="00D604BA" w:rsidRPr="00D604BA" w:rsidRDefault="00D604BA" w:rsidP="00D604BA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D604BA" w:rsidRPr="00D604BA" w:rsidRDefault="00D604BA" w:rsidP="00D604BA">
      <w:pPr>
        <w:autoSpaceDN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604BA">
        <w:rPr>
          <w:rFonts w:eastAsia="Calibri"/>
          <w:b/>
          <w:sz w:val="28"/>
          <w:szCs w:val="28"/>
          <w:lang w:eastAsia="en-US"/>
        </w:rPr>
        <w:t>РЕШЕНИЕ</w:t>
      </w:r>
    </w:p>
    <w:p w:rsidR="00D604BA" w:rsidRPr="00D604BA" w:rsidRDefault="00D604BA" w:rsidP="00D604BA">
      <w:pPr>
        <w:tabs>
          <w:tab w:val="left" w:pos="4359"/>
        </w:tabs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D604BA" w:rsidRPr="00D604BA" w:rsidRDefault="00D604BA" w:rsidP="00D604BA">
      <w:pPr>
        <w:autoSpaceDN w:val="0"/>
        <w:rPr>
          <w:rFonts w:eastAsia="Calibri"/>
          <w:sz w:val="28"/>
          <w:szCs w:val="28"/>
          <w:u w:val="single"/>
          <w:lang w:eastAsia="en-US"/>
        </w:rPr>
      </w:pPr>
      <w:r w:rsidRPr="00D604BA">
        <w:rPr>
          <w:rFonts w:eastAsia="Calibri"/>
          <w:sz w:val="28"/>
          <w:szCs w:val="28"/>
          <w:u w:val="single"/>
          <w:lang w:eastAsia="en-US"/>
        </w:rPr>
        <w:t>17.06.2020 г.</w:t>
      </w:r>
      <w:r w:rsidRPr="00D604BA">
        <w:rPr>
          <w:rFonts w:eastAsia="Calibri"/>
          <w:sz w:val="28"/>
          <w:szCs w:val="28"/>
          <w:lang w:eastAsia="en-US"/>
        </w:rPr>
        <w:t xml:space="preserve"> </w:t>
      </w:r>
      <w:r w:rsidRPr="00D604BA">
        <w:rPr>
          <w:rFonts w:eastAsia="Calibri"/>
          <w:sz w:val="28"/>
          <w:szCs w:val="28"/>
          <w:lang w:eastAsia="en-US"/>
        </w:rPr>
        <w:tab/>
      </w:r>
      <w:r w:rsidRPr="00D604BA">
        <w:rPr>
          <w:rFonts w:eastAsia="Calibri"/>
          <w:sz w:val="28"/>
          <w:szCs w:val="28"/>
          <w:lang w:eastAsia="en-US"/>
        </w:rPr>
        <w:tab/>
      </w:r>
      <w:r w:rsidRPr="00D604BA">
        <w:rPr>
          <w:rFonts w:eastAsia="Calibri"/>
          <w:sz w:val="28"/>
          <w:szCs w:val="28"/>
          <w:lang w:eastAsia="en-US"/>
        </w:rPr>
        <w:tab/>
      </w:r>
      <w:r w:rsidRPr="00D604BA">
        <w:rPr>
          <w:rFonts w:eastAsia="Calibri"/>
          <w:sz w:val="28"/>
          <w:szCs w:val="28"/>
          <w:lang w:eastAsia="en-US"/>
        </w:rPr>
        <w:tab/>
      </w:r>
      <w:r w:rsidRPr="00D604BA">
        <w:rPr>
          <w:rFonts w:eastAsia="Calibri"/>
          <w:sz w:val="28"/>
          <w:szCs w:val="28"/>
          <w:lang w:eastAsia="en-US"/>
        </w:rPr>
        <w:tab/>
      </w:r>
      <w:r w:rsidRPr="00D604BA">
        <w:rPr>
          <w:rFonts w:eastAsia="Calibri"/>
          <w:sz w:val="28"/>
          <w:szCs w:val="28"/>
          <w:lang w:eastAsia="en-US"/>
        </w:rPr>
        <w:tab/>
      </w:r>
      <w:r w:rsidRPr="00D604BA">
        <w:rPr>
          <w:rFonts w:eastAsia="Calibri"/>
          <w:sz w:val="28"/>
          <w:szCs w:val="28"/>
          <w:lang w:eastAsia="en-US"/>
        </w:rPr>
        <w:tab/>
      </w:r>
      <w:r w:rsidRPr="00D604BA">
        <w:rPr>
          <w:rFonts w:eastAsia="Calibri"/>
          <w:sz w:val="28"/>
          <w:szCs w:val="28"/>
          <w:lang w:eastAsia="en-US"/>
        </w:rPr>
        <w:tab/>
      </w:r>
      <w:r w:rsidRPr="00D604BA">
        <w:rPr>
          <w:rFonts w:eastAsia="Calibri"/>
          <w:sz w:val="28"/>
          <w:szCs w:val="28"/>
          <w:lang w:eastAsia="en-US"/>
        </w:rPr>
        <w:tab/>
      </w:r>
      <w:r w:rsidRPr="00D604B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>№ 61</w:t>
      </w:r>
    </w:p>
    <w:p w:rsidR="00D604BA" w:rsidRPr="00D604BA" w:rsidRDefault="00D604BA" w:rsidP="00D604BA">
      <w:pPr>
        <w:autoSpaceDN w:val="0"/>
        <w:rPr>
          <w:rFonts w:eastAsia="Calibri"/>
          <w:sz w:val="20"/>
          <w:lang w:eastAsia="en-US"/>
        </w:rPr>
      </w:pPr>
      <w:r w:rsidRPr="00D604BA">
        <w:rPr>
          <w:rFonts w:eastAsia="Calibri"/>
          <w:sz w:val="20"/>
          <w:lang w:eastAsia="en-US"/>
        </w:rPr>
        <w:t>г. Всеволожск</w:t>
      </w:r>
    </w:p>
    <w:p w:rsidR="00EE5F81" w:rsidRDefault="00EE5F81" w:rsidP="00164E6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4E6C" w:rsidRDefault="00164E6C" w:rsidP="00164E6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в собственность </w:t>
      </w:r>
    </w:p>
    <w:p w:rsidR="000C0271" w:rsidRDefault="00164E6C" w:rsidP="00164E6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</w:p>
    <w:p w:rsidR="000C0271" w:rsidRDefault="00164E6C" w:rsidP="00164E6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8366C2">
        <w:rPr>
          <w:rFonts w:ascii="Times New Roman" w:hAnsi="Times New Roman" w:cs="Times New Roman"/>
          <w:b w:val="0"/>
          <w:bCs w:val="0"/>
          <w:sz w:val="28"/>
          <w:szCs w:val="28"/>
        </w:rPr>
        <w:t>Агалатовское</w:t>
      </w:r>
      <w:proofErr w:type="spellEnd"/>
      <w:r w:rsidR="000C02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66C2">
        <w:rPr>
          <w:rFonts w:ascii="Times New Roman" w:hAnsi="Times New Roman" w:cs="Times New Roman"/>
          <w:b w:val="0"/>
          <w:bCs w:val="0"/>
          <w:sz w:val="28"/>
          <w:szCs w:val="28"/>
        </w:rPr>
        <w:t>сельское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поселение» </w:t>
      </w:r>
    </w:p>
    <w:p w:rsidR="00164E6C" w:rsidRDefault="00164E6C" w:rsidP="00164E6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Всеволожского муниципального</w:t>
      </w:r>
    </w:p>
    <w:p w:rsidR="000C0271" w:rsidRDefault="00164E6C" w:rsidP="00164E6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Ленинградской области </w:t>
      </w:r>
    </w:p>
    <w:p w:rsidR="00164E6C" w:rsidRDefault="00164E6C" w:rsidP="00164E6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движимого имущества, </w:t>
      </w:r>
    </w:p>
    <w:p w:rsidR="000C0271" w:rsidRDefault="00164E6C" w:rsidP="00164E6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находящегося в собственности </w:t>
      </w:r>
    </w:p>
    <w:p w:rsidR="00164E6C" w:rsidRDefault="00164E6C" w:rsidP="00164E6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0C0271" w:rsidRDefault="00164E6C" w:rsidP="00164E6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«Всеволожский муниципальный район» </w:t>
      </w:r>
    </w:p>
    <w:p w:rsidR="00164E6C" w:rsidRDefault="00164E6C" w:rsidP="00164E6C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164E6C" w:rsidRDefault="00164E6C" w:rsidP="00164E6C">
      <w:pPr>
        <w:jc w:val="both"/>
        <w:rPr>
          <w:sz w:val="28"/>
          <w:szCs w:val="28"/>
        </w:rPr>
      </w:pPr>
    </w:p>
    <w:p w:rsidR="00164E6C" w:rsidRPr="001C3340" w:rsidRDefault="00164E6C" w:rsidP="001C33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C3340">
        <w:rPr>
          <w:rFonts w:ascii="Times New Roman" w:hAnsi="Times New Roman"/>
          <w:sz w:val="28"/>
          <w:szCs w:val="28"/>
        </w:rPr>
        <w:t xml:space="preserve">В соответствии со ст.15, 35, ст.50, ст.51 Федерального закона от 06.10.2003 года № 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Ленинградской области, рассмотрев обращение </w:t>
      </w:r>
      <w:r w:rsidR="001C3340">
        <w:rPr>
          <w:rFonts w:ascii="Times New Roman" w:hAnsi="Times New Roman"/>
          <w:sz w:val="28"/>
          <w:szCs w:val="28"/>
        </w:rPr>
        <w:t>г</w:t>
      </w:r>
      <w:r w:rsidRPr="001C3340">
        <w:rPr>
          <w:rFonts w:ascii="Times New Roman" w:hAnsi="Times New Roman"/>
          <w:sz w:val="28"/>
          <w:szCs w:val="28"/>
        </w:rPr>
        <w:t>лавы администрации МО «</w:t>
      </w:r>
      <w:proofErr w:type="spellStart"/>
      <w:r w:rsidR="006A3AAB" w:rsidRPr="001C334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6A3AAB" w:rsidRPr="001C3340">
        <w:rPr>
          <w:rFonts w:ascii="Times New Roman" w:hAnsi="Times New Roman"/>
          <w:sz w:val="28"/>
          <w:szCs w:val="28"/>
        </w:rPr>
        <w:t xml:space="preserve"> сельское</w:t>
      </w:r>
      <w:r w:rsidRPr="001C3340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 от 0</w:t>
      </w:r>
      <w:r w:rsidR="006A3AAB" w:rsidRPr="001C3340">
        <w:rPr>
          <w:rFonts w:ascii="Times New Roman" w:hAnsi="Times New Roman"/>
          <w:sz w:val="28"/>
          <w:szCs w:val="28"/>
        </w:rPr>
        <w:t>1</w:t>
      </w:r>
      <w:r w:rsidRPr="001C3340">
        <w:rPr>
          <w:rFonts w:ascii="Times New Roman" w:hAnsi="Times New Roman"/>
          <w:sz w:val="28"/>
          <w:szCs w:val="28"/>
        </w:rPr>
        <w:t>.06.2020 исх.№</w:t>
      </w:r>
      <w:r w:rsidR="006A3AAB" w:rsidRPr="001C3340">
        <w:rPr>
          <w:rFonts w:ascii="Times New Roman" w:hAnsi="Times New Roman"/>
          <w:sz w:val="28"/>
          <w:szCs w:val="28"/>
        </w:rPr>
        <w:t>855</w:t>
      </w:r>
      <w:r w:rsidRPr="001C3340">
        <w:rPr>
          <w:rFonts w:ascii="Times New Roman" w:hAnsi="Times New Roman"/>
          <w:sz w:val="28"/>
          <w:szCs w:val="28"/>
        </w:rPr>
        <w:t>/01-1</w:t>
      </w:r>
      <w:r w:rsidR="006A3AAB" w:rsidRPr="001C3340">
        <w:rPr>
          <w:rFonts w:ascii="Times New Roman" w:hAnsi="Times New Roman"/>
          <w:sz w:val="28"/>
          <w:szCs w:val="28"/>
        </w:rPr>
        <w:t>2</w:t>
      </w:r>
      <w:r w:rsidRPr="001C3340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«Всеволожский муниципальный район» Ленинградской области </w:t>
      </w:r>
      <w:r w:rsidR="001C3340" w:rsidRPr="001C3340">
        <w:rPr>
          <w:rFonts w:ascii="Times New Roman" w:hAnsi="Times New Roman"/>
          <w:sz w:val="28"/>
          <w:szCs w:val="28"/>
        </w:rPr>
        <w:t xml:space="preserve">принял </w:t>
      </w:r>
    </w:p>
    <w:p w:rsidR="001C3340" w:rsidRPr="001C3340" w:rsidRDefault="001C3340" w:rsidP="001C3340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C0271" w:rsidRPr="001C3340" w:rsidRDefault="001C3340" w:rsidP="001C3340">
      <w:pPr>
        <w:pStyle w:val="a3"/>
        <w:rPr>
          <w:rFonts w:ascii="Times New Roman" w:hAnsi="Times New Roman"/>
          <w:sz w:val="28"/>
          <w:szCs w:val="28"/>
        </w:rPr>
      </w:pPr>
      <w:r w:rsidRPr="001C3340">
        <w:rPr>
          <w:rFonts w:ascii="Times New Roman" w:hAnsi="Times New Roman"/>
          <w:sz w:val="28"/>
          <w:szCs w:val="28"/>
        </w:rPr>
        <w:t>РЕШЕНИЕ:</w:t>
      </w:r>
    </w:p>
    <w:p w:rsidR="001C3340" w:rsidRPr="001C3340" w:rsidRDefault="001C3340" w:rsidP="001C3340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64E6C" w:rsidRPr="001C3340" w:rsidRDefault="00164E6C" w:rsidP="001C3340">
      <w:pPr>
        <w:ind w:firstLine="709"/>
        <w:jc w:val="both"/>
        <w:rPr>
          <w:sz w:val="28"/>
          <w:szCs w:val="28"/>
        </w:rPr>
      </w:pPr>
      <w:r w:rsidRPr="001C3340">
        <w:rPr>
          <w:sz w:val="28"/>
          <w:szCs w:val="28"/>
        </w:rPr>
        <w:t>1. Передать в собственность муниципального образования «</w:t>
      </w:r>
      <w:proofErr w:type="spellStart"/>
      <w:r w:rsidR="006A3AAB" w:rsidRPr="001C3340">
        <w:rPr>
          <w:sz w:val="28"/>
          <w:szCs w:val="28"/>
        </w:rPr>
        <w:t>Агалатовское</w:t>
      </w:r>
      <w:proofErr w:type="spellEnd"/>
      <w:r w:rsidR="006A3AAB" w:rsidRPr="001C3340">
        <w:rPr>
          <w:sz w:val="28"/>
          <w:szCs w:val="28"/>
        </w:rPr>
        <w:t xml:space="preserve"> сельское</w:t>
      </w:r>
      <w:r w:rsidRPr="001C3340">
        <w:rPr>
          <w:sz w:val="28"/>
          <w:szCs w:val="28"/>
        </w:rPr>
        <w:t xml:space="preserve"> поселение» Всеволожского муниципального района Ленинградской области движимое имущество (согласно приложению), находящееся в собственности муниципального образования «Всеволожский муниципальный район» Ленинградской области (далее – Имущество). </w:t>
      </w:r>
    </w:p>
    <w:p w:rsidR="00164E6C" w:rsidRPr="001C3340" w:rsidRDefault="00164E6C" w:rsidP="001C3340">
      <w:pPr>
        <w:ind w:firstLine="709"/>
        <w:jc w:val="both"/>
        <w:rPr>
          <w:sz w:val="28"/>
          <w:szCs w:val="28"/>
        </w:rPr>
      </w:pPr>
      <w:r w:rsidRPr="001C3340">
        <w:rPr>
          <w:sz w:val="28"/>
          <w:szCs w:val="28"/>
        </w:rPr>
        <w:t>2.</w:t>
      </w:r>
      <w:r w:rsidR="001C3340">
        <w:rPr>
          <w:sz w:val="28"/>
          <w:szCs w:val="28"/>
        </w:rPr>
        <w:t xml:space="preserve"> </w:t>
      </w:r>
      <w:r w:rsidRPr="001C3340">
        <w:rPr>
          <w:sz w:val="28"/>
          <w:szCs w:val="28"/>
        </w:rPr>
        <w:t>Поручить администрации муниципального образования «Всеволожский муниципальный район» Ленинградской области:</w:t>
      </w:r>
    </w:p>
    <w:p w:rsidR="00164E6C" w:rsidRPr="001C3340" w:rsidRDefault="00164E6C" w:rsidP="001C3340">
      <w:pPr>
        <w:ind w:firstLine="709"/>
        <w:jc w:val="both"/>
        <w:rPr>
          <w:sz w:val="28"/>
          <w:szCs w:val="28"/>
        </w:rPr>
      </w:pPr>
      <w:r w:rsidRPr="001C3340">
        <w:rPr>
          <w:sz w:val="28"/>
          <w:szCs w:val="28"/>
        </w:rPr>
        <w:t>2.1.</w:t>
      </w:r>
      <w:r w:rsidR="001C3340">
        <w:rPr>
          <w:sz w:val="28"/>
          <w:szCs w:val="28"/>
        </w:rPr>
        <w:t xml:space="preserve"> </w:t>
      </w:r>
      <w:r w:rsidRPr="001C3340">
        <w:rPr>
          <w:sz w:val="28"/>
          <w:szCs w:val="28"/>
        </w:rPr>
        <w:t>оформить в установленном порядке передачу Имущества в собственность муниципального образования «</w:t>
      </w:r>
      <w:proofErr w:type="spellStart"/>
      <w:r w:rsidR="006A3AAB" w:rsidRPr="001C3340">
        <w:rPr>
          <w:sz w:val="28"/>
          <w:szCs w:val="28"/>
        </w:rPr>
        <w:t>Агалатовское</w:t>
      </w:r>
      <w:proofErr w:type="spellEnd"/>
      <w:r w:rsidR="006A3AAB" w:rsidRPr="001C3340">
        <w:rPr>
          <w:sz w:val="28"/>
          <w:szCs w:val="28"/>
        </w:rPr>
        <w:t xml:space="preserve"> сельское </w:t>
      </w:r>
      <w:r w:rsidRPr="001C3340">
        <w:rPr>
          <w:sz w:val="28"/>
          <w:szCs w:val="28"/>
        </w:rPr>
        <w:t>поселение» Всеволожского муниципального района Ленинградской области;</w:t>
      </w:r>
    </w:p>
    <w:p w:rsidR="00164E6C" w:rsidRPr="001C3340" w:rsidRDefault="00164E6C" w:rsidP="001C3340">
      <w:pPr>
        <w:ind w:firstLine="709"/>
        <w:jc w:val="both"/>
        <w:rPr>
          <w:sz w:val="28"/>
          <w:szCs w:val="28"/>
        </w:rPr>
      </w:pPr>
      <w:r w:rsidRPr="001C3340">
        <w:rPr>
          <w:sz w:val="28"/>
          <w:szCs w:val="28"/>
        </w:rPr>
        <w:lastRenderedPageBreak/>
        <w:t>2.2. исключить Имущество из реестра муниципальной собственности муниципального образования «Всеволожский муниципальный район» Ленинградской области.</w:t>
      </w:r>
    </w:p>
    <w:p w:rsidR="00164E6C" w:rsidRPr="001C3340" w:rsidRDefault="00164E6C" w:rsidP="001C3340">
      <w:pPr>
        <w:ind w:firstLine="709"/>
        <w:jc w:val="both"/>
        <w:rPr>
          <w:sz w:val="28"/>
          <w:szCs w:val="28"/>
        </w:rPr>
      </w:pPr>
      <w:r w:rsidRPr="001C3340">
        <w:rPr>
          <w:sz w:val="28"/>
          <w:szCs w:val="28"/>
        </w:rPr>
        <w:t xml:space="preserve"> </w:t>
      </w:r>
    </w:p>
    <w:p w:rsidR="00164E6C" w:rsidRPr="001C3340" w:rsidRDefault="00164E6C" w:rsidP="001C3340">
      <w:pPr>
        <w:ind w:firstLine="709"/>
        <w:jc w:val="both"/>
        <w:rPr>
          <w:sz w:val="28"/>
          <w:szCs w:val="28"/>
        </w:rPr>
      </w:pPr>
      <w:r w:rsidRPr="001C3340">
        <w:rPr>
          <w:sz w:val="28"/>
          <w:szCs w:val="28"/>
        </w:rPr>
        <w:t>3. Настоящее решение опубликовать в газете «Всеволожские вести» и разместить на официальном сайте в сети Интернет.</w:t>
      </w:r>
    </w:p>
    <w:p w:rsidR="00164E6C" w:rsidRPr="001C3340" w:rsidRDefault="00164E6C" w:rsidP="001C3340">
      <w:pPr>
        <w:ind w:firstLine="709"/>
        <w:jc w:val="both"/>
        <w:rPr>
          <w:sz w:val="28"/>
          <w:szCs w:val="28"/>
        </w:rPr>
      </w:pPr>
      <w:r w:rsidRPr="001C3340">
        <w:rPr>
          <w:sz w:val="28"/>
          <w:szCs w:val="28"/>
        </w:rPr>
        <w:t>4. Решение вступает в силу с момента принятия.</w:t>
      </w:r>
    </w:p>
    <w:p w:rsidR="00164E6C" w:rsidRPr="001C3340" w:rsidRDefault="00164E6C" w:rsidP="001C3340">
      <w:pPr>
        <w:ind w:firstLine="709"/>
        <w:jc w:val="both"/>
        <w:rPr>
          <w:sz w:val="28"/>
          <w:szCs w:val="28"/>
        </w:rPr>
      </w:pPr>
      <w:r w:rsidRPr="001C3340">
        <w:rPr>
          <w:sz w:val="28"/>
          <w:szCs w:val="28"/>
        </w:rPr>
        <w:t>5.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164E6C" w:rsidRPr="001C3340" w:rsidRDefault="00164E6C" w:rsidP="001C3340">
      <w:pPr>
        <w:ind w:firstLine="709"/>
        <w:jc w:val="both"/>
        <w:rPr>
          <w:sz w:val="28"/>
          <w:szCs w:val="28"/>
        </w:rPr>
      </w:pPr>
    </w:p>
    <w:p w:rsidR="00164E6C" w:rsidRPr="001C3340" w:rsidRDefault="00164E6C" w:rsidP="001C3340">
      <w:pPr>
        <w:ind w:firstLine="709"/>
        <w:jc w:val="both"/>
        <w:rPr>
          <w:sz w:val="28"/>
          <w:szCs w:val="28"/>
        </w:rPr>
      </w:pPr>
    </w:p>
    <w:p w:rsidR="001C3340" w:rsidRDefault="001C3340" w:rsidP="001C3340">
      <w:pPr>
        <w:jc w:val="both"/>
        <w:rPr>
          <w:sz w:val="28"/>
          <w:szCs w:val="28"/>
        </w:rPr>
      </w:pPr>
    </w:p>
    <w:p w:rsidR="00164E6C" w:rsidRPr="001C3340" w:rsidRDefault="00164E6C" w:rsidP="001C3340">
      <w:pPr>
        <w:jc w:val="both"/>
        <w:rPr>
          <w:sz w:val="28"/>
          <w:szCs w:val="28"/>
        </w:rPr>
      </w:pPr>
      <w:r w:rsidRPr="001C3340">
        <w:rPr>
          <w:sz w:val="28"/>
          <w:szCs w:val="28"/>
        </w:rPr>
        <w:t>Глава муниципального образования</w:t>
      </w:r>
      <w:r w:rsidRPr="001C3340">
        <w:rPr>
          <w:sz w:val="28"/>
          <w:szCs w:val="28"/>
        </w:rPr>
        <w:tab/>
        <w:t xml:space="preserve">                                         В.Е. Кондратьев</w:t>
      </w:r>
    </w:p>
    <w:p w:rsidR="00164E6C" w:rsidRDefault="00164E6C" w:rsidP="00164E6C">
      <w:pPr>
        <w:tabs>
          <w:tab w:val="left" w:pos="3420"/>
          <w:tab w:val="left" w:pos="3600"/>
        </w:tabs>
        <w:rPr>
          <w:sz w:val="28"/>
          <w:szCs w:val="28"/>
        </w:rPr>
        <w:sectPr w:rsidR="00164E6C" w:rsidSect="00164E6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1C3340" w:rsidRPr="001C3340" w:rsidRDefault="001C3340" w:rsidP="001C3340">
      <w:pPr>
        <w:jc w:val="right"/>
        <w:rPr>
          <w:i/>
          <w:sz w:val="28"/>
          <w:szCs w:val="28"/>
        </w:rPr>
      </w:pPr>
      <w:r w:rsidRPr="001C3340">
        <w:rPr>
          <w:i/>
          <w:sz w:val="28"/>
          <w:szCs w:val="28"/>
        </w:rPr>
        <w:lastRenderedPageBreak/>
        <w:t>Приложение</w:t>
      </w:r>
    </w:p>
    <w:p w:rsidR="001C3340" w:rsidRPr="001C3340" w:rsidRDefault="001C3340" w:rsidP="001C3340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ind w:firstLine="720"/>
        <w:jc w:val="right"/>
        <w:rPr>
          <w:i/>
          <w:sz w:val="16"/>
          <w:szCs w:val="16"/>
        </w:rPr>
      </w:pPr>
    </w:p>
    <w:p w:rsidR="001C3340" w:rsidRPr="001C3340" w:rsidRDefault="001C3340" w:rsidP="001C334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1C3340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1C3340" w:rsidRDefault="001C3340" w:rsidP="001C3340">
      <w:pPr>
        <w:ind w:left="710"/>
        <w:jc w:val="right"/>
        <w:rPr>
          <w:rFonts w:eastAsia="Calibri"/>
          <w:sz w:val="28"/>
          <w:szCs w:val="28"/>
          <w:lang w:eastAsia="en-US"/>
        </w:rPr>
      </w:pPr>
      <w:r w:rsidRPr="001C3340">
        <w:rPr>
          <w:rFonts w:eastAsia="Calibri"/>
          <w:sz w:val="28"/>
          <w:szCs w:val="28"/>
          <w:lang w:eastAsia="en-US"/>
        </w:rPr>
        <w:t>от «</w:t>
      </w:r>
      <w:r w:rsidR="00D604BA">
        <w:rPr>
          <w:rFonts w:eastAsia="Calibri"/>
          <w:sz w:val="28"/>
          <w:szCs w:val="28"/>
          <w:lang w:eastAsia="en-US"/>
        </w:rPr>
        <w:t>17</w:t>
      </w:r>
      <w:r w:rsidRPr="001C3340">
        <w:rPr>
          <w:rFonts w:eastAsia="Calibri"/>
          <w:sz w:val="28"/>
          <w:szCs w:val="28"/>
          <w:lang w:eastAsia="en-US"/>
        </w:rPr>
        <w:t xml:space="preserve">» </w:t>
      </w:r>
      <w:r w:rsidR="00D604BA">
        <w:rPr>
          <w:rFonts w:eastAsia="Calibri"/>
          <w:sz w:val="28"/>
          <w:szCs w:val="28"/>
          <w:lang w:eastAsia="en-US"/>
        </w:rPr>
        <w:t>июня</w:t>
      </w:r>
      <w:r w:rsidRPr="001C3340">
        <w:rPr>
          <w:rFonts w:eastAsia="Calibri"/>
          <w:sz w:val="28"/>
          <w:szCs w:val="28"/>
          <w:lang w:eastAsia="en-US"/>
        </w:rPr>
        <w:t xml:space="preserve"> 2020 года № </w:t>
      </w:r>
      <w:r w:rsidR="00D604BA">
        <w:rPr>
          <w:rFonts w:eastAsia="Calibri"/>
          <w:sz w:val="28"/>
          <w:szCs w:val="28"/>
          <w:lang w:eastAsia="en-US"/>
        </w:rPr>
        <w:t>61</w:t>
      </w:r>
      <w:bookmarkStart w:id="0" w:name="_GoBack"/>
      <w:bookmarkEnd w:id="0"/>
    </w:p>
    <w:p w:rsidR="001C3340" w:rsidRPr="001C3340" w:rsidRDefault="001C3340" w:rsidP="001C3340">
      <w:pPr>
        <w:ind w:left="710"/>
        <w:jc w:val="right"/>
        <w:rPr>
          <w:sz w:val="28"/>
          <w:szCs w:val="28"/>
        </w:rPr>
      </w:pPr>
    </w:p>
    <w:p w:rsidR="00164E6C" w:rsidRPr="001C3340" w:rsidRDefault="00164E6C" w:rsidP="001C3340">
      <w:pPr>
        <w:jc w:val="center"/>
        <w:rPr>
          <w:sz w:val="28"/>
          <w:szCs w:val="28"/>
        </w:rPr>
      </w:pPr>
      <w:r w:rsidRPr="001C3340">
        <w:rPr>
          <w:sz w:val="28"/>
          <w:szCs w:val="28"/>
        </w:rPr>
        <w:t>Перечень</w:t>
      </w:r>
    </w:p>
    <w:p w:rsidR="00FE1339" w:rsidRDefault="001C3340" w:rsidP="001C3340">
      <w:pPr>
        <w:tabs>
          <w:tab w:val="left" w:pos="3420"/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64E6C" w:rsidRPr="001C3340">
        <w:rPr>
          <w:sz w:val="28"/>
          <w:szCs w:val="28"/>
        </w:rPr>
        <w:t>мущества, передаваемого в муниципальную собственность муниципального образования</w:t>
      </w:r>
    </w:p>
    <w:p w:rsidR="00164E6C" w:rsidRDefault="00164E6C" w:rsidP="001C3340">
      <w:pPr>
        <w:tabs>
          <w:tab w:val="left" w:pos="3420"/>
          <w:tab w:val="left" w:pos="3600"/>
        </w:tabs>
        <w:jc w:val="center"/>
        <w:rPr>
          <w:sz w:val="28"/>
          <w:szCs w:val="28"/>
        </w:rPr>
      </w:pPr>
      <w:r w:rsidRPr="001C3340">
        <w:rPr>
          <w:sz w:val="28"/>
          <w:szCs w:val="28"/>
        </w:rPr>
        <w:t>«</w:t>
      </w:r>
      <w:proofErr w:type="spellStart"/>
      <w:r w:rsidRPr="001C3340">
        <w:rPr>
          <w:sz w:val="28"/>
          <w:szCs w:val="28"/>
        </w:rPr>
        <w:t>Агалатовское</w:t>
      </w:r>
      <w:proofErr w:type="spellEnd"/>
      <w:r w:rsidRPr="001C3340">
        <w:rPr>
          <w:sz w:val="28"/>
          <w:szCs w:val="28"/>
        </w:rPr>
        <w:t xml:space="preserve"> сельское поселение» Всеволожского муниципально</w:t>
      </w:r>
      <w:r w:rsidR="001C3340">
        <w:rPr>
          <w:sz w:val="28"/>
          <w:szCs w:val="28"/>
        </w:rPr>
        <w:t>го района Ленинградской области</w:t>
      </w:r>
    </w:p>
    <w:p w:rsidR="001C3340" w:rsidRPr="001C3340" w:rsidRDefault="001C3340" w:rsidP="001C3340">
      <w:pPr>
        <w:tabs>
          <w:tab w:val="left" w:pos="3420"/>
          <w:tab w:val="left" w:pos="3600"/>
        </w:tabs>
        <w:jc w:val="center"/>
        <w:rPr>
          <w:sz w:val="28"/>
          <w:szCs w:val="28"/>
        </w:rPr>
      </w:pP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74"/>
        <w:gridCol w:w="11057"/>
      </w:tblGrid>
      <w:tr w:rsidR="00164E6C" w:rsidTr="001C3340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E6C" w:rsidRDefault="00164E6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64E6C" w:rsidRDefault="00164E6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E6C" w:rsidRDefault="00164E6C">
            <w:pPr>
              <w:spacing w:line="252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движимого имущества</w:t>
            </w:r>
          </w:p>
        </w:tc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E6C" w:rsidRDefault="00164E6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Индивидуализирующая характеристика</w:t>
            </w:r>
          </w:p>
        </w:tc>
      </w:tr>
      <w:tr w:rsidR="00164E6C" w:rsidTr="001C3340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E6C" w:rsidRDefault="00164E6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E6C" w:rsidRDefault="00164E6C">
            <w:pPr>
              <w:spacing w:line="252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6C" w:rsidRDefault="00164E6C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  <w:tr w:rsidR="00164E6C" w:rsidTr="001C3340"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4E6C" w:rsidRDefault="00164E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4E6C" w:rsidRDefault="00164E6C">
            <w:pPr>
              <w:spacing w:line="252" w:lineRule="auto"/>
              <w:ind w:left="-70" w:right="-6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</w:t>
            </w:r>
          </w:p>
          <w:p w:rsidR="00164E6C" w:rsidRDefault="00164E6C" w:rsidP="00164E6C">
            <w:pPr>
              <w:spacing w:line="252" w:lineRule="auto"/>
              <w:ind w:left="-70" w:right="-6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Toyota</w:t>
            </w:r>
          </w:p>
          <w:p w:rsidR="00164E6C" w:rsidRDefault="00164E6C" w:rsidP="00164E6C">
            <w:pPr>
              <w:spacing w:line="252" w:lineRule="auto"/>
              <w:ind w:left="-70" w:right="-6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Camry</w:t>
            </w:r>
          </w:p>
          <w:p w:rsidR="00164E6C" w:rsidRPr="00164E6C" w:rsidRDefault="00164E6C" w:rsidP="00164E6C">
            <w:pPr>
              <w:spacing w:line="252" w:lineRule="auto"/>
              <w:ind w:left="-70" w:right="-66"/>
              <w:jc w:val="center"/>
              <w:rPr>
                <w:lang w:eastAsia="en-US"/>
              </w:rPr>
            </w:pPr>
          </w:p>
        </w:tc>
        <w:tc>
          <w:tcPr>
            <w:tcW w:w="11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4E6C" w:rsidRDefault="00164E6C">
            <w:pPr>
              <w:tabs>
                <w:tab w:val="left" w:pos="4333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sz w:val="22"/>
                <w:szCs w:val="22"/>
                <w:lang w:val="en-US" w:eastAsia="en-US"/>
              </w:rPr>
              <w:t>VIN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val="en-US" w:eastAsia="en-US"/>
              </w:rPr>
              <w:t>XW</w:t>
            </w:r>
            <w:r w:rsidRPr="00164E6C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BF</w:t>
            </w:r>
            <w:r w:rsidRPr="00164E6C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HK</w:t>
            </w:r>
            <w:r w:rsidRPr="00164E6C">
              <w:rPr>
                <w:sz w:val="22"/>
                <w:szCs w:val="22"/>
                <w:lang w:eastAsia="en-US"/>
              </w:rPr>
              <w:t>905160468</w:t>
            </w:r>
            <w:r>
              <w:rPr>
                <w:sz w:val="22"/>
                <w:szCs w:val="22"/>
                <w:lang w:eastAsia="en-US"/>
              </w:rPr>
              <w:t xml:space="preserve">, категория ТС: </w:t>
            </w:r>
            <w:r>
              <w:rPr>
                <w:sz w:val="22"/>
                <w:szCs w:val="22"/>
                <w:lang w:val="en-US" w:eastAsia="en-US"/>
              </w:rPr>
              <w:t>B</w:t>
            </w:r>
            <w:r>
              <w:rPr>
                <w:sz w:val="22"/>
                <w:szCs w:val="22"/>
                <w:lang w:eastAsia="en-US"/>
              </w:rPr>
              <w:t xml:space="preserve">,                                                                                                        </w:t>
            </w:r>
          </w:p>
          <w:p w:rsidR="00164E6C" w:rsidRDefault="00164E6C">
            <w:pPr>
              <w:tabs>
                <w:tab w:val="left" w:pos="4333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изготовления ТС 20</w:t>
            </w:r>
            <w:r w:rsidRPr="00164E6C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год, № двигателя: </w:t>
            </w:r>
            <w:r>
              <w:rPr>
                <w:sz w:val="22"/>
                <w:szCs w:val="22"/>
                <w:lang w:val="en-US" w:eastAsia="en-US"/>
              </w:rPr>
              <w:t>ZAR</w:t>
            </w:r>
            <w:r w:rsidRPr="00164E6C">
              <w:rPr>
                <w:sz w:val="22"/>
                <w:szCs w:val="22"/>
                <w:lang w:eastAsia="en-US"/>
              </w:rPr>
              <w:t>2349273</w:t>
            </w:r>
            <w:r>
              <w:rPr>
                <w:sz w:val="22"/>
                <w:szCs w:val="22"/>
                <w:lang w:eastAsia="en-US"/>
              </w:rPr>
              <w:t xml:space="preserve">,                                                                     </w:t>
            </w:r>
          </w:p>
          <w:p w:rsidR="00164E6C" w:rsidRDefault="00164E6C" w:rsidP="00692F42">
            <w:pPr>
              <w:tabs>
                <w:tab w:val="left" w:pos="4034"/>
                <w:tab w:val="left" w:pos="4333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кузов (кабина, прицеп) №</w:t>
            </w:r>
            <w:r w:rsidRPr="00164E6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XW</w:t>
            </w:r>
            <w:r w:rsidRPr="00164E6C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BF</w:t>
            </w:r>
            <w:r w:rsidRPr="00164E6C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HK</w:t>
            </w:r>
            <w:r w:rsidRPr="00164E6C">
              <w:rPr>
                <w:sz w:val="22"/>
                <w:szCs w:val="22"/>
                <w:lang w:eastAsia="en-US"/>
              </w:rPr>
              <w:t>905160468</w:t>
            </w:r>
            <w:r>
              <w:rPr>
                <w:sz w:val="22"/>
                <w:szCs w:val="22"/>
                <w:lang w:eastAsia="en-US"/>
              </w:rPr>
              <w:t xml:space="preserve">, цвет кузова: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синий,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двигатель внутреннего сгорания (</w:t>
            </w:r>
            <w:proofErr w:type="spellStart"/>
            <w:r>
              <w:rPr>
                <w:sz w:val="22"/>
                <w:szCs w:val="22"/>
                <w:lang w:eastAsia="en-US"/>
              </w:rPr>
              <w:t>марка,тип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val="en-US" w:eastAsia="en-US"/>
              </w:rPr>
              <w:t>Toyota</w:t>
            </w:r>
            <w:r w:rsidRPr="00164E6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ZAR</w:t>
            </w:r>
            <w:r w:rsidRPr="00164E6C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FE</w:t>
            </w:r>
            <w:r>
              <w:rPr>
                <w:sz w:val="22"/>
                <w:szCs w:val="22"/>
                <w:lang w:eastAsia="en-US"/>
              </w:rPr>
              <w:t>, четырехкратный, с искровым зажиганием</w:t>
            </w:r>
            <w:r w:rsidR="00310498">
              <w:rPr>
                <w:sz w:val="22"/>
                <w:szCs w:val="22"/>
                <w:lang w:eastAsia="en-US"/>
              </w:rPr>
              <w:t>, рабочий объем цилиндров (см</w:t>
            </w:r>
            <w:r w:rsidR="00310498">
              <w:rPr>
                <w:sz w:val="22"/>
                <w:szCs w:val="22"/>
                <w:vertAlign w:val="superscript"/>
                <w:lang w:eastAsia="en-US"/>
              </w:rPr>
              <w:t xml:space="preserve">3) </w:t>
            </w:r>
            <w:r w:rsidR="00310498">
              <w:rPr>
                <w:sz w:val="22"/>
                <w:szCs w:val="22"/>
                <w:lang w:eastAsia="en-US"/>
              </w:rPr>
              <w:t>2494</w:t>
            </w:r>
            <w:r w:rsidR="00310498">
              <w:rPr>
                <w:sz w:val="22"/>
                <w:szCs w:val="22"/>
                <w:vertAlign w:val="superscript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0498">
              <w:rPr>
                <w:sz w:val="22"/>
                <w:szCs w:val="22"/>
                <w:lang w:eastAsia="en-US"/>
              </w:rPr>
              <w:t xml:space="preserve">максимальная мощность 133(6000), </w:t>
            </w:r>
            <w:r>
              <w:rPr>
                <w:sz w:val="22"/>
                <w:szCs w:val="22"/>
                <w:lang w:eastAsia="en-US"/>
              </w:rPr>
              <w:t xml:space="preserve">экологический класс пятый, </w:t>
            </w:r>
            <w:r w:rsidR="00310498">
              <w:rPr>
                <w:sz w:val="22"/>
                <w:szCs w:val="22"/>
                <w:lang w:eastAsia="en-US"/>
              </w:rPr>
              <w:t>технически допустимая максимальная масса ТС (кг)</w:t>
            </w:r>
            <w:r>
              <w:rPr>
                <w:sz w:val="22"/>
                <w:szCs w:val="22"/>
                <w:lang w:eastAsia="en-US"/>
              </w:rPr>
              <w:t xml:space="preserve"> 20</w:t>
            </w:r>
            <w:r w:rsidR="00310498">
              <w:rPr>
                <w:sz w:val="22"/>
                <w:szCs w:val="22"/>
                <w:lang w:eastAsia="en-US"/>
              </w:rPr>
              <w:t>3</w:t>
            </w:r>
            <w:r w:rsidR="00692F42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1B0080" w:rsidRPr="00164E6C" w:rsidRDefault="001B0080" w:rsidP="00164E6C">
      <w:pPr>
        <w:rPr>
          <w:sz w:val="28"/>
          <w:szCs w:val="28"/>
        </w:rPr>
      </w:pPr>
    </w:p>
    <w:sectPr w:rsidR="001B0080" w:rsidRPr="00164E6C" w:rsidSect="00164E6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6C"/>
    <w:rsid w:val="000C0271"/>
    <w:rsid w:val="00164E6C"/>
    <w:rsid w:val="001B0080"/>
    <w:rsid w:val="001C3340"/>
    <w:rsid w:val="00233231"/>
    <w:rsid w:val="00310498"/>
    <w:rsid w:val="00692F42"/>
    <w:rsid w:val="006A3AAB"/>
    <w:rsid w:val="00801711"/>
    <w:rsid w:val="008366C2"/>
    <w:rsid w:val="00D604BA"/>
    <w:rsid w:val="00EE5F81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91821-0044-4CD4-8977-69FB6954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64E6C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164E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64E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F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F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2</cp:revision>
  <cp:lastPrinted>2020-06-17T07:55:00Z</cp:lastPrinted>
  <dcterms:created xsi:type="dcterms:W3CDTF">2020-06-18T12:21:00Z</dcterms:created>
  <dcterms:modified xsi:type="dcterms:W3CDTF">2020-06-18T12:21:00Z</dcterms:modified>
</cp:coreProperties>
</file>